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6DB" w:rsidRPr="008466DB" w:rsidRDefault="008466DB" w:rsidP="008466DB">
      <w:pPr>
        <w:widowControl/>
        <w:spacing w:line="408" w:lineRule="auto"/>
        <w:jc w:val="center"/>
        <w:rPr>
          <w:rFonts w:ascii="黑体" w:eastAsia="黑体" w:hAnsi="黑体" w:cs="宋体"/>
          <w:bCs/>
          <w:kern w:val="0"/>
          <w:sz w:val="44"/>
          <w:szCs w:val="44"/>
          <w:lang w:val="de-DE"/>
        </w:rPr>
      </w:pPr>
      <w:bookmarkStart w:id="0" w:name="_Hlk89353338"/>
      <w:r w:rsidRPr="008466DB">
        <w:rPr>
          <w:rFonts w:ascii="黑体" w:eastAsia="黑体" w:hAnsi="黑体" w:cs="宋体" w:hint="eastAsia"/>
          <w:bCs/>
          <w:kern w:val="0"/>
          <w:sz w:val="44"/>
          <w:szCs w:val="44"/>
          <w:lang w:val="de-DE"/>
        </w:rPr>
        <w:t>中科院-</w:t>
      </w:r>
      <w:bookmarkStart w:id="1" w:name="_Hlk89353442"/>
      <w:r w:rsidRPr="008466DB">
        <w:rPr>
          <w:rFonts w:ascii="黑体" w:eastAsia="黑体" w:hAnsi="黑体" w:cs="宋体" w:hint="eastAsia"/>
          <w:kern w:val="0"/>
          <w:sz w:val="44"/>
          <w:szCs w:val="44"/>
        </w:rPr>
        <w:t>弗劳恩霍夫博士生联合培养项目</w:t>
      </w:r>
      <w:bookmarkEnd w:id="1"/>
      <w:r w:rsidRPr="008466DB">
        <w:rPr>
          <w:rFonts w:ascii="黑体" w:eastAsia="黑体" w:hAnsi="黑体" w:cs="宋体" w:hint="eastAsia"/>
          <w:kern w:val="0"/>
          <w:sz w:val="44"/>
          <w:szCs w:val="44"/>
        </w:rPr>
        <w:t xml:space="preserve"> 在线说明会</w:t>
      </w:r>
    </w:p>
    <w:bookmarkEnd w:id="0"/>
    <w:p w:rsidR="008466DB" w:rsidRPr="008466DB" w:rsidRDefault="008466DB" w:rsidP="008466DB">
      <w:pPr>
        <w:widowControl/>
        <w:spacing w:line="408" w:lineRule="auto"/>
        <w:jc w:val="center"/>
        <w:rPr>
          <w:rFonts w:ascii="黑体" w:eastAsia="黑体" w:hAnsi="黑体" w:cs="宋体"/>
          <w:bCs/>
          <w:kern w:val="0"/>
          <w:sz w:val="24"/>
          <w:szCs w:val="24"/>
          <w:lang w:val="de-DE"/>
        </w:rPr>
      </w:pPr>
    </w:p>
    <w:p w:rsidR="004F5D8F" w:rsidRPr="008466DB" w:rsidRDefault="004F5D8F" w:rsidP="004F5D8F">
      <w:pPr>
        <w:widowControl/>
        <w:spacing w:line="408" w:lineRule="auto"/>
        <w:ind w:firstLineChars="200" w:firstLine="640"/>
        <w:jc w:val="left"/>
        <w:rPr>
          <w:rFonts w:ascii="仿宋" w:eastAsia="仿宋" w:hAnsi="仿宋" w:cs="宋体"/>
          <w:kern w:val="0"/>
          <w:sz w:val="32"/>
          <w:szCs w:val="32"/>
        </w:rPr>
      </w:pPr>
      <w:r w:rsidRPr="008466DB">
        <w:rPr>
          <w:rFonts w:ascii="仿宋" w:eastAsia="仿宋" w:hAnsi="仿宋" w:cs="宋体" w:hint="eastAsia"/>
          <w:kern w:val="0"/>
          <w:sz w:val="32"/>
          <w:szCs w:val="32"/>
        </w:rPr>
        <w:t>为加强中国科学院青年人才培养，提高中科院博士研究生的培养质量，促进院属各单位与欧洲科研机构和高校的合作与交流，自2006年起中国科学院开展中欧联合培养博士研究生计划（2014年更名为中国科学院研究生国际合作培养计划）工作，在全院范围内遴选优秀博士生到欧洲相关机构学习、研究，回国进行论文答辩，取得国内学位。自2015年起，我校开始实施“研究生国际合作培养计划”，弗劳恩霍夫（Fraunhofer）项目作为国际合作培养计划子项目自2007年起中国科学院与德国弗劳恩霍夫协会签署了联合培养博士研究生协议，根据协议，每年选拔10名优秀博士生，到弗劳恩霍夫协会有关研究机构进行学习研究。截至目前，共百余名学生经中德专家评审入选该项目赴弗劳恩霍夫协会有关研究所访问学习。</w:t>
      </w:r>
    </w:p>
    <w:p w:rsidR="00BC761A" w:rsidRPr="00287529" w:rsidRDefault="004F5D8F" w:rsidP="00287529">
      <w:pPr>
        <w:widowControl/>
        <w:spacing w:line="408" w:lineRule="auto"/>
        <w:ind w:firstLineChars="200" w:firstLine="640"/>
        <w:jc w:val="left"/>
        <w:rPr>
          <w:rFonts w:ascii="仿宋" w:eastAsia="仿宋" w:hAnsi="仿宋" w:cs="宋体"/>
          <w:bCs/>
          <w:kern w:val="0"/>
          <w:sz w:val="32"/>
          <w:szCs w:val="32"/>
          <w:lang w:val="de-DE"/>
        </w:rPr>
      </w:pPr>
      <w:r w:rsidRPr="008466DB">
        <w:rPr>
          <w:rFonts w:ascii="仿宋" w:eastAsia="仿宋" w:hAnsi="仿宋" w:cs="宋体"/>
          <w:bCs/>
          <w:kern w:val="0"/>
          <w:sz w:val="32"/>
          <w:szCs w:val="32"/>
        </w:rPr>
        <w:t>为了帮</w:t>
      </w:r>
      <w:r w:rsidRPr="008466DB">
        <w:rPr>
          <w:rFonts w:ascii="仿宋" w:eastAsia="仿宋" w:hAnsi="仿宋" w:cs="宋体" w:hint="eastAsia"/>
          <w:bCs/>
          <w:kern w:val="0"/>
          <w:sz w:val="32"/>
          <w:szCs w:val="32"/>
        </w:rPr>
        <w:t>助我校</w:t>
      </w:r>
      <w:r w:rsidRPr="008466DB">
        <w:rPr>
          <w:rFonts w:ascii="仿宋" w:eastAsia="仿宋" w:hAnsi="仿宋" w:cs="宋体"/>
          <w:bCs/>
          <w:kern w:val="0"/>
          <w:sz w:val="32"/>
          <w:szCs w:val="32"/>
        </w:rPr>
        <w:t>学生了解</w:t>
      </w:r>
      <w:r w:rsidR="00BC761A" w:rsidRPr="008466DB">
        <w:rPr>
          <w:rFonts w:ascii="仿宋" w:eastAsia="仿宋" w:hAnsi="仿宋" w:cs="宋体" w:hint="eastAsia"/>
          <w:bCs/>
          <w:kern w:val="0"/>
          <w:sz w:val="32"/>
          <w:szCs w:val="32"/>
        </w:rPr>
        <w:t>国际合作培养计划</w:t>
      </w:r>
      <w:r w:rsidRPr="008466DB">
        <w:rPr>
          <w:rFonts w:ascii="仿宋" w:eastAsia="仿宋" w:hAnsi="仿宋" w:cs="宋体"/>
          <w:bCs/>
          <w:kern w:val="0"/>
          <w:sz w:val="32"/>
          <w:szCs w:val="32"/>
        </w:rPr>
        <w:t>和</w:t>
      </w:r>
      <w:r w:rsidR="00BC761A" w:rsidRPr="008466DB">
        <w:rPr>
          <w:rFonts w:ascii="仿宋" w:eastAsia="仿宋" w:hAnsi="仿宋" w:cs="宋体" w:hint="eastAsia"/>
          <w:kern w:val="0"/>
          <w:sz w:val="32"/>
          <w:szCs w:val="32"/>
        </w:rPr>
        <w:t>弗劳恩霍夫（Fraunhofer）项目</w:t>
      </w:r>
      <w:r w:rsidRPr="008466DB">
        <w:rPr>
          <w:rFonts w:ascii="仿宋" w:eastAsia="仿宋" w:hAnsi="仿宋" w:cs="宋体"/>
          <w:bCs/>
          <w:kern w:val="0"/>
          <w:sz w:val="32"/>
          <w:szCs w:val="32"/>
        </w:rPr>
        <w:t>的概况</w:t>
      </w:r>
      <w:r w:rsidRPr="008466DB">
        <w:rPr>
          <w:rFonts w:ascii="仿宋" w:eastAsia="仿宋" w:hAnsi="仿宋" w:cs="宋体" w:hint="eastAsia"/>
          <w:bCs/>
          <w:kern w:val="0"/>
          <w:sz w:val="32"/>
          <w:szCs w:val="32"/>
          <w:lang w:val="de-DE"/>
        </w:rPr>
        <w:t>、科研发展的最新资讯，</w:t>
      </w:r>
      <w:r w:rsidRPr="008466DB">
        <w:rPr>
          <w:rFonts w:ascii="仿宋" w:eastAsia="仿宋" w:hAnsi="仿宋" w:cs="宋体"/>
          <w:bCs/>
          <w:kern w:val="0"/>
          <w:sz w:val="32"/>
          <w:szCs w:val="32"/>
        </w:rPr>
        <w:t>吸引更多的</w:t>
      </w:r>
      <w:r w:rsidRPr="008466DB">
        <w:rPr>
          <w:rFonts w:ascii="仿宋" w:eastAsia="仿宋" w:hAnsi="仿宋" w:cs="宋体" w:hint="eastAsia"/>
          <w:bCs/>
          <w:kern w:val="0"/>
          <w:sz w:val="32"/>
          <w:szCs w:val="32"/>
        </w:rPr>
        <w:t>优秀</w:t>
      </w:r>
      <w:r w:rsidRPr="008466DB">
        <w:rPr>
          <w:rFonts w:ascii="仿宋" w:eastAsia="仿宋" w:hAnsi="仿宋" w:cs="宋体"/>
          <w:bCs/>
          <w:kern w:val="0"/>
          <w:sz w:val="32"/>
          <w:szCs w:val="32"/>
        </w:rPr>
        <w:t>学生</w:t>
      </w:r>
      <w:r w:rsidRPr="008466DB">
        <w:rPr>
          <w:rFonts w:ascii="仿宋" w:eastAsia="仿宋" w:hAnsi="仿宋" w:cs="宋体" w:hint="eastAsia"/>
          <w:bCs/>
          <w:kern w:val="0"/>
          <w:sz w:val="32"/>
          <w:szCs w:val="32"/>
        </w:rPr>
        <w:t>通过</w:t>
      </w:r>
      <w:r w:rsidRPr="008466DB">
        <w:rPr>
          <w:rFonts w:ascii="仿宋" w:eastAsia="仿宋" w:hAnsi="仿宋" w:cs="宋体"/>
          <w:bCs/>
          <w:kern w:val="0"/>
          <w:sz w:val="32"/>
          <w:szCs w:val="32"/>
        </w:rPr>
        <w:t>申请</w:t>
      </w:r>
      <w:r w:rsidRPr="008466DB">
        <w:rPr>
          <w:rFonts w:ascii="仿宋" w:eastAsia="仿宋" w:hAnsi="仿宋" w:cs="宋体" w:hint="eastAsia"/>
          <w:bCs/>
          <w:kern w:val="0"/>
          <w:sz w:val="32"/>
          <w:szCs w:val="32"/>
        </w:rPr>
        <w:t>进行</w:t>
      </w:r>
      <w:r w:rsidRPr="008466DB">
        <w:rPr>
          <w:rFonts w:ascii="仿宋" w:eastAsia="仿宋" w:hAnsi="仿宋" w:cs="宋体"/>
          <w:bCs/>
          <w:kern w:val="0"/>
          <w:sz w:val="32"/>
          <w:szCs w:val="32"/>
        </w:rPr>
        <w:t>联合培养的学习</w:t>
      </w:r>
      <w:r w:rsidRPr="008466DB">
        <w:rPr>
          <w:rFonts w:ascii="仿宋" w:eastAsia="仿宋" w:hAnsi="仿宋" w:cs="宋体" w:hint="eastAsia"/>
          <w:bCs/>
          <w:kern w:val="0"/>
          <w:sz w:val="32"/>
          <w:szCs w:val="32"/>
          <w:lang w:val="de-DE"/>
        </w:rPr>
        <w:t>；</w:t>
      </w:r>
      <w:r w:rsidR="00BC761A" w:rsidRPr="008466DB">
        <w:rPr>
          <w:rFonts w:ascii="仿宋" w:eastAsia="仿宋" w:hAnsi="仿宋" w:cs="宋体" w:hint="eastAsia"/>
          <w:kern w:val="0"/>
          <w:sz w:val="32"/>
          <w:szCs w:val="32"/>
        </w:rPr>
        <w:t>弗劳恩霍夫</w:t>
      </w:r>
      <w:r w:rsidR="00BC761A" w:rsidRPr="008466DB">
        <w:rPr>
          <w:rFonts w:ascii="仿宋" w:eastAsia="仿宋" w:hAnsi="仿宋" w:cs="宋体" w:hint="eastAsia"/>
          <w:bCs/>
          <w:kern w:val="0"/>
          <w:sz w:val="32"/>
          <w:szCs w:val="32"/>
        </w:rPr>
        <w:t>北京代表处和中国科学院大学相关项目负责人将于20</w:t>
      </w:r>
      <w:r w:rsidR="00BC761A" w:rsidRPr="008466DB">
        <w:rPr>
          <w:rFonts w:ascii="仿宋" w:eastAsia="仿宋" w:hAnsi="仿宋" w:cs="宋体"/>
          <w:bCs/>
          <w:kern w:val="0"/>
          <w:sz w:val="32"/>
          <w:szCs w:val="32"/>
        </w:rPr>
        <w:t>21</w:t>
      </w:r>
      <w:r w:rsidR="00BC761A" w:rsidRPr="008466DB">
        <w:rPr>
          <w:rFonts w:ascii="仿宋" w:eastAsia="仿宋" w:hAnsi="仿宋" w:cs="宋体" w:hint="eastAsia"/>
          <w:bCs/>
          <w:kern w:val="0"/>
          <w:sz w:val="32"/>
          <w:szCs w:val="32"/>
        </w:rPr>
        <w:t>年1</w:t>
      </w:r>
      <w:r w:rsidR="00BC761A" w:rsidRPr="008466DB">
        <w:rPr>
          <w:rFonts w:ascii="仿宋" w:eastAsia="仿宋" w:hAnsi="仿宋" w:cs="宋体"/>
          <w:bCs/>
          <w:kern w:val="0"/>
          <w:sz w:val="32"/>
          <w:szCs w:val="32"/>
        </w:rPr>
        <w:t>2</w:t>
      </w:r>
      <w:r w:rsidR="00BC761A" w:rsidRPr="008466DB">
        <w:rPr>
          <w:rFonts w:ascii="仿宋" w:eastAsia="仿宋" w:hAnsi="仿宋" w:cs="宋体" w:hint="eastAsia"/>
          <w:bCs/>
          <w:kern w:val="0"/>
          <w:sz w:val="32"/>
          <w:szCs w:val="32"/>
        </w:rPr>
        <w:t>月1</w:t>
      </w:r>
      <w:r w:rsidR="00BC761A" w:rsidRPr="008466DB">
        <w:rPr>
          <w:rFonts w:ascii="仿宋" w:eastAsia="仿宋" w:hAnsi="仿宋" w:cs="宋体"/>
          <w:bCs/>
          <w:kern w:val="0"/>
          <w:sz w:val="32"/>
          <w:szCs w:val="32"/>
        </w:rPr>
        <w:t>3</w:t>
      </w:r>
      <w:r w:rsidR="00BC761A" w:rsidRPr="008466DB">
        <w:rPr>
          <w:rFonts w:ascii="仿宋" w:eastAsia="仿宋" w:hAnsi="仿宋" w:cs="宋体" w:hint="eastAsia"/>
          <w:bCs/>
          <w:kern w:val="0"/>
          <w:sz w:val="32"/>
          <w:szCs w:val="32"/>
        </w:rPr>
        <w:t>日联合举办“</w:t>
      </w:r>
      <w:r w:rsidR="00287529" w:rsidRPr="00287529">
        <w:rPr>
          <w:rFonts w:ascii="仿宋" w:eastAsia="仿宋" w:hAnsi="仿宋" w:cs="宋体" w:hint="eastAsia"/>
          <w:bCs/>
          <w:kern w:val="0"/>
          <w:sz w:val="32"/>
          <w:szCs w:val="32"/>
          <w:lang w:val="de-DE"/>
        </w:rPr>
        <w:t>中科院-</w:t>
      </w:r>
      <w:r w:rsidR="00287529" w:rsidRPr="00287529">
        <w:rPr>
          <w:rFonts w:ascii="仿宋" w:eastAsia="仿宋" w:hAnsi="仿宋" w:cs="宋体" w:hint="eastAsia"/>
          <w:bCs/>
          <w:kern w:val="0"/>
          <w:sz w:val="32"/>
          <w:szCs w:val="32"/>
        </w:rPr>
        <w:t>弗劳恩霍夫博士生联合培养项目在线说明会</w:t>
      </w:r>
      <w:r w:rsidR="00287529">
        <w:rPr>
          <w:rFonts w:ascii="仿宋" w:eastAsia="仿宋" w:hAnsi="仿宋" w:cs="宋体" w:hint="eastAsia"/>
          <w:bCs/>
          <w:kern w:val="0"/>
          <w:sz w:val="32"/>
          <w:szCs w:val="32"/>
          <w:lang w:val="de-DE"/>
        </w:rPr>
        <w:t>，</w:t>
      </w:r>
      <w:r w:rsidR="00BC761A" w:rsidRPr="008466DB">
        <w:rPr>
          <w:rFonts w:ascii="仿宋" w:eastAsia="仿宋" w:hAnsi="仿宋" w:cs="宋体" w:hint="eastAsia"/>
          <w:bCs/>
          <w:kern w:val="0"/>
          <w:sz w:val="32"/>
          <w:szCs w:val="32"/>
        </w:rPr>
        <w:t>具体信息如下：</w:t>
      </w:r>
    </w:p>
    <w:p w:rsidR="00BC761A" w:rsidRPr="008466DB" w:rsidRDefault="00BC761A" w:rsidP="00BC761A">
      <w:pPr>
        <w:widowControl/>
        <w:spacing w:line="408" w:lineRule="auto"/>
        <w:ind w:firstLineChars="200" w:firstLine="640"/>
        <w:jc w:val="left"/>
        <w:rPr>
          <w:rFonts w:ascii="仿宋" w:eastAsia="仿宋" w:hAnsi="仿宋" w:cs="宋体"/>
          <w:bCs/>
          <w:kern w:val="0"/>
          <w:sz w:val="32"/>
          <w:szCs w:val="32"/>
          <w:lang w:val="de-DE"/>
        </w:rPr>
      </w:pPr>
      <w:r w:rsidRPr="008466DB">
        <w:rPr>
          <w:rFonts w:ascii="仿宋" w:eastAsia="仿宋" w:hAnsi="仿宋" w:cs="宋体" w:hint="eastAsia"/>
          <w:bCs/>
          <w:kern w:val="0"/>
          <w:sz w:val="32"/>
          <w:szCs w:val="32"/>
          <w:lang w:val="de-DE"/>
        </w:rPr>
        <w:lastRenderedPageBreak/>
        <w:t>时间：20</w:t>
      </w:r>
      <w:r w:rsidRPr="008466DB">
        <w:rPr>
          <w:rFonts w:ascii="仿宋" w:eastAsia="仿宋" w:hAnsi="仿宋" w:cs="宋体"/>
          <w:bCs/>
          <w:kern w:val="0"/>
          <w:sz w:val="32"/>
          <w:szCs w:val="32"/>
          <w:lang w:val="de-DE"/>
        </w:rPr>
        <w:t>21</w:t>
      </w:r>
      <w:r w:rsidRPr="008466DB">
        <w:rPr>
          <w:rFonts w:ascii="仿宋" w:eastAsia="仿宋" w:hAnsi="仿宋" w:cs="宋体" w:hint="eastAsia"/>
          <w:bCs/>
          <w:kern w:val="0"/>
          <w:sz w:val="32"/>
          <w:szCs w:val="32"/>
          <w:lang w:val="de-DE"/>
        </w:rPr>
        <w:t>年</w:t>
      </w:r>
      <w:r w:rsidRPr="008466DB">
        <w:rPr>
          <w:rFonts w:ascii="仿宋" w:eastAsia="仿宋" w:hAnsi="仿宋" w:cs="宋体"/>
          <w:bCs/>
          <w:kern w:val="0"/>
          <w:sz w:val="32"/>
          <w:szCs w:val="32"/>
          <w:lang w:val="de-DE"/>
        </w:rPr>
        <w:t>12</w:t>
      </w:r>
      <w:r w:rsidRPr="008466DB">
        <w:rPr>
          <w:rFonts w:ascii="仿宋" w:eastAsia="仿宋" w:hAnsi="仿宋" w:cs="宋体" w:hint="eastAsia"/>
          <w:bCs/>
          <w:kern w:val="0"/>
          <w:sz w:val="32"/>
          <w:szCs w:val="32"/>
          <w:lang w:val="de-DE"/>
        </w:rPr>
        <w:t>月13日（周</w:t>
      </w:r>
      <w:r w:rsidR="00AA2CF9" w:rsidRPr="008466DB">
        <w:rPr>
          <w:rFonts w:ascii="仿宋" w:eastAsia="仿宋" w:hAnsi="仿宋" w:cs="宋体" w:hint="eastAsia"/>
          <w:bCs/>
          <w:kern w:val="0"/>
          <w:sz w:val="32"/>
          <w:szCs w:val="32"/>
          <w:lang w:val="de-DE"/>
        </w:rPr>
        <w:t>一</w:t>
      </w:r>
      <w:r w:rsidRPr="008466DB">
        <w:rPr>
          <w:rFonts w:ascii="仿宋" w:eastAsia="仿宋" w:hAnsi="仿宋" w:cs="宋体" w:hint="eastAsia"/>
          <w:bCs/>
          <w:kern w:val="0"/>
          <w:sz w:val="32"/>
          <w:szCs w:val="32"/>
          <w:lang w:val="de-DE"/>
        </w:rPr>
        <w:t>）</w:t>
      </w:r>
      <w:r w:rsidRPr="00CC351F">
        <w:rPr>
          <w:rFonts w:ascii="仿宋" w:eastAsia="仿宋" w:hAnsi="仿宋" w:cs="宋体" w:hint="eastAsia"/>
          <w:bCs/>
          <w:kern w:val="0"/>
          <w:sz w:val="32"/>
          <w:szCs w:val="32"/>
          <w:lang w:val="de-DE"/>
        </w:rPr>
        <w:t>15:00-16:00</w:t>
      </w:r>
    </w:p>
    <w:p w:rsidR="00BC761A" w:rsidRPr="008466DB" w:rsidRDefault="00BC761A" w:rsidP="00BC761A">
      <w:pPr>
        <w:widowControl/>
        <w:spacing w:line="408" w:lineRule="auto"/>
        <w:ind w:firstLineChars="200" w:firstLine="640"/>
        <w:jc w:val="left"/>
        <w:rPr>
          <w:rFonts w:ascii="仿宋" w:eastAsia="仿宋" w:hAnsi="仿宋" w:cs="宋体"/>
          <w:bCs/>
          <w:kern w:val="0"/>
          <w:sz w:val="32"/>
          <w:szCs w:val="32"/>
          <w:lang w:val="de-DE"/>
        </w:rPr>
      </w:pPr>
      <w:r w:rsidRPr="008466DB">
        <w:rPr>
          <w:rFonts w:ascii="仿宋" w:eastAsia="仿宋" w:hAnsi="仿宋" w:cs="宋体" w:hint="eastAsia"/>
          <w:bCs/>
          <w:kern w:val="0"/>
          <w:sz w:val="32"/>
          <w:szCs w:val="32"/>
          <w:lang w:val="de-DE"/>
        </w:rPr>
        <w:t>参与方式：网络直播</w:t>
      </w:r>
    </w:p>
    <w:p w:rsidR="00BC761A" w:rsidRPr="008466DB" w:rsidRDefault="00BC761A" w:rsidP="00BC761A">
      <w:pPr>
        <w:widowControl/>
        <w:spacing w:line="408" w:lineRule="auto"/>
        <w:ind w:firstLineChars="200" w:firstLine="640"/>
        <w:jc w:val="left"/>
        <w:rPr>
          <w:rFonts w:ascii="仿宋" w:eastAsia="仿宋" w:hAnsi="仿宋" w:cs="宋体"/>
          <w:bCs/>
          <w:kern w:val="0"/>
          <w:sz w:val="32"/>
          <w:szCs w:val="32"/>
          <w:lang w:val="de-DE"/>
        </w:rPr>
      </w:pPr>
      <w:r w:rsidRPr="008466DB">
        <w:rPr>
          <w:rFonts w:ascii="仿宋" w:eastAsia="仿宋" w:hAnsi="仿宋" w:cs="宋体" w:hint="eastAsia"/>
          <w:bCs/>
          <w:kern w:val="0"/>
          <w:sz w:val="32"/>
          <w:szCs w:val="32"/>
          <w:lang w:val="de-DE"/>
        </w:rPr>
        <w:t>语言：中文</w:t>
      </w:r>
      <w:r w:rsidR="00AA2CF9" w:rsidRPr="008466DB">
        <w:rPr>
          <w:rFonts w:ascii="仿宋" w:eastAsia="仿宋" w:hAnsi="仿宋" w:cs="宋体" w:hint="eastAsia"/>
          <w:bCs/>
          <w:kern w:val="0"/>
          <w:sz w:val="32"/>
          <w:szCs w:val="32"/>
          <w:lang w:val="de-DE"/>
        </w:rPr>
        <w:t>/英文</w:t>
      </w:r>
    </w:p>
    <w:p w:rsidR="00BC761A" w:rsidRDefault="00BC761A" w:rsidP="00BC761A">
      <w:pPr>
        <w:widowControl/>
        <w:spacing w:line="408" w:lineRule="auto"/>
        <w:ind w:firstLineChars="200" w:firstLine="640"/>
        <w:jc w:val="left"/>
        <w:rPr>
          <w:rFonts w:ascii="仿宋" w:eastAsia="仿宋" w:hAnsi="仿宋" w:cs="宋体"/>
          <w:bCs/>
          <w:kern w:val="0"/>
          <w:sz w:val="32"/>
          <w:szCs w:val="32"/>
          <w:lang w:val="de-DE"/>
        </w:rPr>
      </w:pPr>
      <w:r w:rsidRPr="008466DB">
        <w:rPr>
          <w:rFonts w:ascii="仿宋" w:eastAsia="仿宋" w:hAnsi="仿宋" w:cs="宋体" w:hint="eastAsia"/>
          <w:bCs/>
          <w:kern w:val="0"/>
          <w:sz w:val="32"/>
          <w:szCs w:val="32"/>
          <w:lang w:val="de-DE"/>
        </w:rPr>
        <w:t>目标群体：中国科学院大学在读博士生。</w:t>
      </w:r>
    </w:p>
    <w:p w:rsidR="00CC351F" w:rsidRPr="008466DB" w:rsidRDefault="00CC351F" w:rsidP="00BC761A">
      <w:pPr>
        <w:widowControl/>
        <w:spacing w:line="408" w:lineRule="auto"/>
        <w:ind w:firstLineChars="200" w:firstLine="640"/>
        <w:jc w:val="left"/>
        <w:rPr>
          <w:rFonts w:ascii="仿宋" w:eastAsia="仿宋" w:hAnsi="仿宋" w:cs="宋体"/>
          <w:bCs/>
          <w:kern w:val="0"/>
          <w:sz w:val="32"/>
          <w:szCs w:val="32"/>
          <w:lang w:val="de-DE"/>
        </w:rPr>
      </w:pPr>
      <w:r>
        <w:rPr>
          <w:rFonts w:ascii="仿宋" w:eastAsia="仿宋" w:hAnsi="仿宋" w:cs="宋体" w:hint="eastAsia"/>
          <w:bCs/>
          <w:kern w:val="0"/>
          <w:sz w:val="32"/>
          <w:szCs w:val="32"/>
          <w:lang w:val="de-DE"/>
        </w:rPr>
        <w:t>报名方式：填写《</w:t>
      </w:r>
      <w:r w:rsidRPr="00CC351F">
        <w:rPr>
          <w:rFonts w:ascii="仿宋" w:eastAsia="仿宋" w:hAnsi="仿宋" w:cs="宋体" w:hint="eastAsia"/>
          <w:bCs/>
          <w:kern w:val="0"/>
          <w:sz w:val="32"/>
          <w:szCs w:val="32"/>
        </w:rPr>
        <w:t>弗劳恩霍夫博士生联合培养项目</w:t>
      </w:r>
      <w:r>
        <w:rPr>
          <w:rFonts w:ascii="仿宋" w:eastAsia="仿宋" w:hAnsi="仿宋" w:cs="宋体" w:hint="eastAsia"/>
          <w:bCs/>
          <w:kern w:val="0"/>
          <w:sz w:val="32"/>
          <w:szCs w:val="32"/>
        </w:rPr>
        <w:t>在线说明会报名表</w:t>
      </w:r>
      <w:r>
        <w:rPr>
          <w:rFonts w:ascii="仿宋" w:eastAsia="仿宋" w:hAnsi="仿宋" w:cs="宋体" w:hint="eastAsia"/>
          <w:bCs/>
          <w:kern w:val="0"/>
          <w:sz w:val="32"/>
          <w:szCs w:val="32"/>
          <w:lang w:val="de-DE"/>
        </w:rPr>
        <w:t>》（附表1）于1</w:t>
      </w:r>
      <w:r>
        <w:rPr>
          <w:rFonts w:ascii="仿宋" w:eastAsia="仿宋" w:hAnsi="仿宋" w:cs="宋体"/>
          <w:bCs/>
          <w:kern w:val="0"/>
          <w:sz w:val="32"/>
          <w:szCs w:val="32"/>
          <w:lang w:val="de-DE"/>
        </w:rPr>
        <w:t>2</w:t>
      </w:r>
      <w:r>
        <w:rPr>
          <w:rFonts w:ascii="仿宋" w:eastAsia="仿宋" w:hAnsi="仿宋" w:cs="宋体" w:hint="eastAsia"/>
          <w:bCs/>
          <w:kern w:val="0"/>
          <w:sz w:val="32"/>
          <w:szCs w:val="32"/>
          <w:lang w:val="de-DE"/>
        </w:rPr>
        <w:t>月9日（周四）</w:t>
      </w:r>
      <w:r w:rsidRPr="00CC351F">
        <w:rPr>
          <w:rFonts w:ascii="仿宋" w:eastAsia="仿宋" w:hAnsi="仿宋" w:cs="宋体"/>
          <w:bCs/>
          <w:kern w:val="0"/>
          <w:sz w:val="32"/>
          <w:szCs w:val="32"/>
          <w:lang w:val="de-DE"/>
        </w:rPr>
        <w:t>前</w:t>
      </w:r>
      <w:r w:rsidRPr="00CC351F">
        <w:rPr>
          <w:rFonts w:ascii="仿宋" w:eastAsia="仿宋" w:hAnsi="仿宋" w:cs="宋体" w:hint="eastAsia"/>
          <w:bCs/>
          <w:kern w:val="0"/>
          <w:sz w:val="32"/>
          <w:szCs w:val="32"/>
          <w:lang w:val="de-DE"/>
        </w:rPr>
        <w:t>发送到邮箱：lianpei@ucas.ac.cn</w:t>
      </w:r>
      <w:r>
        <w:rPr>
          <w:rFonts w:ascii="仿宋" w:eastAsia="仿宋" w:hAnsi="仿宋" w:cs="宋体" w:hint="eastAsia"/>
          <w:bCs/>
          <w:kern w:val="0"/>
          <w:sz w:val="32"/>
          <w:szCs w:val="32"/>
          <w:lang w:val="de-DE"/>
        </w:rPr>
        <w:t>，您将会收到含有会议链接的邮件回执。</w:t>
      </w:r>
    </w:p>
    <w:p w:rsidR="00BC761A" w:rsidRPr="008466DB" w:rsidRDefault="00CC351F" w:rsidP="00BC761A">
      <w:pPr>
        <w:widowControl/>
        <w:spacing w:line="408" w:lineRule="auto"/>
        <w:ind w:firstLineChars="200" w:firstLine="640"/>
        <w:jc w:val="left"/>
        <w:rPr>
          <w:rFonts w:ascii="仿宋" w:eastAsia="仿宋" w:hAnsi="仿宋" w:cs="宋体"/>
          <w:bCs/>
          <w:kern w:val="0"/>
          <w:sz w:val="32"/>
          <w:szCs w:val="32"/>
          <w:lang w:val="de-DE"/>
        </w:rPr>
      </w:pPr>
      <w:r>
        <w:rPr>
          <w:rFonts w:ascii="仿宋" w:eastAsia="仿宋" w:hAnsi="仿宋" w:cs="宋体" w:hint="eastAsia"/>
          <w:bCs/>
          <w:kern w:val="0"/>
          <w:sz w:val="32"/>
          <w:szCs w:val="32"/>
          <w:lang w:val="de-DE"/>
        </w:rPr>
        <w:t>说明会</w:t>
      </w:r>
      <w:r w:rsidR="00BC761A" w:rsidRPr="00CC351F">
        <w:rPr>
          <w:rFonts w:ascii="仿宋" w:eastAsia="仿宋" w:hAnsi="仿宋" w:cs="宋体" w:hint="eastAsia"/>
          <w:bCs/>
          <w:kern w:val="0"/>
          <w:sz w:val="32"/>
          <w:szCs w:val="32"/>
          <w:lang w:val="de-DE"/>
        </w:rPr>
        <w:t>内容：</w:t>
      </w:r>
    </w:p>
    <w:p w:rsidR="00AA2CF9" w:rsidRPr="008466DB" w:rsidRDefault="00AA2CF9" w:rsidP="00BC761A">
      <w:pPr>
        <w:widowControl/>
        <w:numPr>
          <w:ilvl w:val="0"/>
          <w:numId w:val="1"/>
        </w:numPr>
        <w:spacing w:line="408" w:lineRule="auto"/>
        <w:ind w:firstLineChars="200" w:firstLine="640"/>
        <w:jc w:val="left"/>
        <w:rPr>
          <w:rFonts w:ascii="仿宋" w:eastAsia="仿宋" w:hAnsi="仿宋" w:cs="宋体"/>
          <w:bCs/>
          <w:kern w:val="0"/>
          <w:sz w:val="32"/>
          <w:szCs w:val="32"/>
          <w:lang w:val="de-DE"/>
        </w:rPr>
      </w:pPr>
      <w:r w:rsidRPr="008466DB">
        <w:rPr>
          <w:rFonts w:ascii="仿宋" w:eastAsia="仿宋" w:hAnsi="仿宋" w:cs="宋体" w:hint="eastAsia"/>
          <w:kern w:val="0"/>
          <w:sz w:val="32"/>
          <w:szCs w:val="32"/>
        </w:rPr>
        <w:t>弗劳恩霍夫协会简介</w:t>
      </w:r>
    </w:p>
    <w:p w:rsidR="00BC761A" w:rsidRPr="008466DB" w:rsidRDefault="00BC761A" w:rsidP="00BC761A">
      <w:pPr>
        <w:widowControl/>
        <w:numPr>
          <w:ilvl w:val="0"/>
          <w:numId w:val="1"/>
        </w:numPr>
        <w:spacing w:line="408" w:lineRule="auto"/>
        <w:ind w:firstLineChars="200" w:firstLine="640"/>
        <w:jc w:val="left"/>
        <w:rPr>
          <w:rFonts w:ascii="仿宋" w:eastAsia="仿宋" w:hAnsi="仿宋" w:cs="宋体"/>
          <w:bCs/>
          <w:kern w:val="0"/>
          <w:sz w:val="32"/>
          <w:szCs w:val="32"/>
          <w:lang w:val="de-DE"/>
        </w:rPr>
      </w:pPr>
      <w:bookmarkStart w:id="2" w:name="_GoBack"/>
      <w:bookmarkEnd w:id="2"/>
      <w:r w:rsidRPr="008466DB">
        <w:rPr>
          <w:rFonts w:ascii="仿宋" w:eastAsia="仿宋" w:hAnsi="仿宋" w:cs="宋体" w:hint="eastAsia"/>
          <w:bCs/>
          <w:kern w:val="0"/>
          <w:sz w:val="32"/>
          <w:szCs w:val="32"/>
          <w:lang w:val="de-DE"/>
        </w:rPr>
        <w:t>中科院-</w:t>
      </w:r>
      <w:r w:rsidR="00AA2CF9" w:rsidRPr="008466DB">
        <w:rPr>
          <w:rFonts w:ascii="仿宋" w:eastAsia="仿宋" w:hAnsi="仿宋" w:cs="宋体" w:hint="eastAsia"/>
          <w:kern w:val="0"/>
          <w:sz w:val="32"/>
          <w:szCs w:val="32"/>
        </w:rPr>
        <w:t>弗劳恩霍夫博士生联合培养项目简介</w:t>
      </w:r>
    </w:p>
    <w:p w:rsidR="00BC761A" w:rsidRPr="008466DB" w:rsidRDefault="00BC761A" w:rsidP="00BC761A">
      <w:pPr>
        <w:widowControl/>
        <w:numPr>
          <w:ilvl w:val="0"/>
          <w:numId w:val="1"/>
        </w:numPr>
        <w:spacing w:line="408" w:lineRule="auto"/>
        <w:ind w:firstLineChars="200" w:firstLine="640"/>
        <w:jc w:val="left"/>
        <w:rPr>
          <w:rFonts w:ascii="仿宋" w:eastAsia="仿宋" w:hAnsi="仿宋" w:cs="宋体"/>
          <w:bCs/>
          <w:kern w:val="0"/>
          <w:sz w:val="32"/>
          <w:szCs w:val="32"/>
          <w:lang w:val="de-DE"/>
        </w:rPr>
      </w:pPr>
      <w:r w:rsidRPr="008466DB">
        <w:rPr>
          <w:rFonts w:ascii="仿宋" w:eastAsia="仿宋" w:hAnsi="仿宋" w:cs="宋体" w:hint="eastAsia"/>
          <w:bCs/>
          <w:kern w:val="0"/>
          <w:sz w:val="32"/>
          <w:szCs w:val="32"/>
          <w:lang w:val="de-DE"/>
        </w:rPr>
        <w:t>申请流程讲解</w:t>
      </w:r>
    </w:p>
    <w:p w:rsidR="00BC761A" w:rsidRDefault="00BC761A" w:rsidP="00D31876">
      <w:pPr>
        <w:widowControl/>
        <w:numPr>
          <w:ilvl w:val="0"/>
          <w:numId w:val="1"/>
        </w:numPr>
        <w:spacing w:line="408" w:lineRule="auto"/>
        <w:ind w:firstLineChars="200" w:firstLine="640"/>
        <w:jc w:val="left"/>
        <w:rPr>
          <w:rFonts w:ascii="仿宋" w:eastAsia="仿宋" w:hAnsi="仿宋" w:cs="宋体"/>
          <w:bCs/>
          <w:kern w:val="0"/>
          <w:sz w:val="32"/>
          <w:szCs w:val="32"/>
          <w:lang w:val="de-DE"/>
        </w:rPr>
      </w:pPr>
      <w:r w:rsidRPr="008466DB">
        <w:rPr>
          <w:rFonts w:ascii="仿宋" w:eastAsia="仿宋" w:hAnsi="仿宋" w:cs="宋体" w:hint="eastAsia"/>
          <w:bCs/>
          <w:kern w:val="0"/>
          <w:sz w:val="32"/>
          <w:szCs w:val="32"/>
          <w:lang w:val="de-DE"/>
        </w:rPr>
        <w:t>问答环节</w:t>
      </w:r>
    </w:p>
    <w:p w:rsidR="00780715" w:rsidRDefault="00780715" w:rsidP="00CC351F">
      <w:pPr>
        <w:widowControl/>
        <w:spacing w:line="408" w:lineRule="auto"/>
        <w:jc w:val="left"/>
        <w:rPr>
          <w:rFonts w:ascii="仿宋" w:eastAsia="仿宋" w:hAnsi="仿宋" w:cs="宋体"/>
          <w:bCs/>
          <w:kern w:val="0"/>
          <w:sz w:val="32"/>
          <w:szCs w:val="32"/>
          <w:lang w:val="de-DE"/>
        </w:rPr>
      </w:pPr>
    </w:p>
    <w:p w:rsidR="00780715" w:rsidRPr="008466DB" w:rsidRDefault="00CC351F" w:rsidP="00CC351F">
      <w:pPr>
        <w:widowControl/>
        <w:spacing w:line="408" w:lineRule="auto"/>
        <w:jc w:val="left"/>
        <w:rPr>
          <w:rFonts w:ascii="仿宋" w:eastAsia="仿宋" w:hAnsi="仿宋" w:cs="宋体"/>
          <w:bCs/>
          <w:kern w:val="0"/>
          <w:sz w:val="32"/>
          <w:szCs w:val="32"/>
          <w:lang w:val="de-DE"/>
        </w:rPr>
      </w:pPr>
      <w:r>
        <w:rPr>
          <w:rFonts w:ascii="仿宋" w:eastAsia="仿宋" w:hAnsi="仿宋" w:cs="宋体" w:hint="eastAsia"/>
          <w:bCs/>
          <w:kern w:val="0"/>
          <w:sz w:val="32"/>
          <w:szCs w:val="32"/>
          <w:lang w:val="de-DE"/>
        </w:rPr>
        <w:t>附表1</w:t>
      </w:r>
      <w:r>
        <w:rPr>
          <w:rFonts w:ascii="仿宋" w:eastAsia="仿宋" w:hAnsi="仿宋" w:cs="宋体"/>
          <w:bCs/>
          <w:kern w:val="0"/>
          <w:sz w:val="32"/>
          <w:szCs w:val="32"/>
          <w:lang w:val="de-DE"/>
        </w:rPr>
        <w:t>.</w:t>
      </w:r>
    </w:p>
    <w:tbl>
      <w:tblPr>
        <w:tblStyle w:val="a9"/>
        <w:tblW w:w="9073" w:type="dxa"/>
        <w:tblInd w:w="-147" w:type="dxa"/>
        <w:tblLook w:val="04A0" w:firstRow="1" w:lastRow="0" w:firstColumn="1" w:lastColumn="0" w:noHBand="0" w:noVBand="1"/>
      </w:tblPr>
      <w:tblGrid>
        <w:gridCol w:w="1985"/>
        <w:gridCol w:w="1276"/>
        <w:gridCol w:w="2410"/>
        <w:gridCol w:w="1701"/>
        <w:gridCol w:w="1701"/>
      </w:tblGrid>
      <w:tr w:rsidR="00780715" w:rsidTr="00C244CD">
        <w:tc>
          <w:tcPr>
            <w:tcW w:w="9073" w:type="dxa"/>
            <w:gridSpan w:val="5"/>
          </w:tcPr>
          <w:p w:rsidR="00780715" w:rsidRPr="00780715" w:rsidRDefault="00780715" w:rsidP="00780715">
            <w:pPr>
              <w:jc w:val="center"/>
              <w:rPr>
                <w:sz w:val="30"/>
                <w:szCs w:val="30"/>
              </w:rPr>
            </w:pPr>
            <w:r w:rsidRPr="00780715">
              <w:rPr>
                <w:sz w:val="30"/>
                <w:szCs w:val="30"/>
              </w:rPr>
              <w:t>2021年弗劳恩霍夫项目宣讲会报名表</w:t>
            </w:r>
          </w:p>
        </w:tc>
      </w:tr>
      <w:tr w:rsidR="00CC351F" w:rsidTr="00CC351F">
        <w:tc>
          <w:tcPr>
            <w:tcW w:w="1985" w:type="dxa"/>
          </w:tcPr>
          <w:p w:rsidR="00CC351F" w:rsidRPr="00CC351F" w:rsidRDefault="00CC351F" w:rsidP="00AA2CF9">
            <w:pPr>
              <w:widowControl/>
              <w:spacing w:line="408" w:lineRule="auto"/>
              <w:jc w:val="left"/>
              <w:rPr>
                <w:rFonts w:ascii="仿宋" w:eastAsia="仿宋" w:hAnsi="仿宋" w:cs="宋体"/>
                <w:kern w:val="0"/>
                <w:sz w:val="30"/>
                <w:szCs w:val="30"/>
              </w:rPr>
            </w:pPr>
            <w:r w:rsidRPr="00CC351F">
              <w:rPr>
                <w:rFonts w:ascii="仿宋" w:eastAsia="仿宋" w:hAnsi="仿宋" w:cs="宋体" w:hint="eastAsia"/>
                <w:kern w:val="0"/>
                <w:sz w:val="30"/>
                <w:szCs w:val="30"/>
              </w:rPr>
              <w:t>研究所/院系</w:t>
            </w:r>
          </w:p>
        </w:tc>
        <w:tc>
          <w:tcPr>
            <w:tcW w:w="1276" w:type="dxa"/>
          </w:tcPr>
          <w:p w:rsidR="00CC351F" w:rsidRPr="00CC351F" w:rsidRDefault="00CC351F" w:rsidP="00AA2CF9">
            <w:pPr>
              <w:widowControl/>
              <w:spacing w:line="408" w:lineRule="auto"/>
              <w:jc w:val="left"/>
              <w:rPr>
                <w:rFonts w:ascii="仿宋" w:eastAsia="仿宋" w:hAnsi="仿宋" w:cs="宋体"/>
                <w:kern w:val="0"/>
                <w:sz w:val="30"/>
                <w:szCs w:val="30"/>
              </w:rPr>
            </w:pPr>
            <w:r w:rsidRPr="00CC351F">
              <w:rPr>
                <w:rFonts w:ascii="仿宋" w:eastAsia="仿宋" w:hAnsi="仿宋" w:cs="宋体" w:hint="eastAsia"/>
                <w:kern w:val="0"/>
                <w:sz w:val="30"/>
                <w:szCs w:val="30"/>
              </w:rPr>
              <w:t>姓名</w:t>
            </w:r>
          </w:p>
        </w:tc>
        <w:tc>
          <w:tcPr>
            <w:tcW w:w="2410" w:type="dxa"/>
          </w:tcPr>
          <w:p w:rsidR="00CC351F" w:rsidRPr="00CC351F" w:rsidRDefault="00CC351F" w:rsidP="00AA2CF9">
            <w:pPr>
              <w:widowControl/>
              <w:spacing w:line="408" w:lineRule="auto"/>
              <w:jc w:val="left"/>
              <w:rPr>
                <w:rFonts w:ascii="仿宋" w:eastAsia="仿宋" w:hAnsi="仿宋" w:cs="宋体"/>
                <w:kern w:val="0"/>
                <w:sz w:val="30"/>
                <w:szCs w:val="30"/>
              </w:rPr>
            </w:pPr>
            <w:r w:rsidRPr="00CC351F">
              <w:rPr>
                <w:rFonts w:ascii="仿宋" w:eastAsia="仿宋" w:hAnsi="仿宋" w:cs="宋体" w:hint="eastAsia"/>
                <w:kern w:val="0"/>
                <w:sz w:val="30"/>
                <w:szCs w:val="30"/>
              </w:rPr>
              <w:t>姓名（英文</w:t>
            </w:r>
            <w:r>
              <w:rPr>
                <w:rFonts w:ascii="仿宋" w:eastAsia="仿宋" w:hAnsi="仿宋" w:cs="宋体" w:hint="eastAsia"/>
                <w:kern w:val="0"/>
                <w:sz w:val="30"/>
                <w:szCs w:val="30"/>
              </w:rPr>
              <w:t>）</w:t>
            </w:r>
          </w:p>
        </w:tc>
        <w:tc>
          <w:tcPr>
            <w:tcW w:w="1701" w:type="dxa"/>
          </w:tcPr>
          <w:p w:rsidR="00CC351F" w:rsidRPr="00CC351F" w:rsidRDefault="00CC351F" w:rsidP="00AA2CF9">
            <w:pPr>
              <w:widowControl/>
              <w:spacing w:line="408" w:lineRule="auto"/>
              <w:jc w:val="left"/>
              <w:rPr>
                <w:rFonts w:ascii="仿宋" w:eastAsia="仿宋" w:hAnsi="仿宋" w:cs="宋体"/>
                <w:kern w:val="0"/>
                <w:sz w:val="30"/>
                <w:szCs w:val="30"/>
              </w:rPr>
            </w:pPr>
            <w:r w:rsidRPr="00CC351F">
              <w:rPr>
                <w:rFonts w:ascii="仿宋" w:eastAsia="仿宋" w:hAnsi="仿宋" w:cs="宋体" w:hint="eastAsia"/>
                <w:kern w:val="0"/>
                <w:sz w:val="30"/>
                <w:szCs w:val="30"/>
              </w:rPr>
              <w:t>Email</w:t>
            </w:r>
          </w:p>
        </w:tc>
        <w:tc>
          <w:tcPr>
            <w:tcW w:w="1701" w:type="dxa"/>
          </w:tcPr>
          <w:p w:rsidR="00CC351F" w:rsidRPr="00CC351F" w:rsidRDefault="00CC351F" w:rsidP="00AA2CF9">
            <w:pPr>
              <w:widowControl/>
              <w:spacing w:line="408" w:lineRule="auto"/>
              <w:jc w:val="left"/>
              <w:rPr>
                <w:rFonts w:ascii="仿宋" w:eastAsia="仿宋" w:hAnsi="仿宋" w:cs="宋体"/>
                <w:kern w:val="0"/>
                <w:sz w:val="30"/>
                <w:szCs w:val="30"/>
              </w:rPr>
            </w:pPr>
            <w:r w:rsidRPr="00CC351F">
              <w:rPr>
                <w:rFonts w:ascii="仿宋" w:eastAsia="仿宋" w:hAnsi="仿宋" w:cs="宋体" w:hint="eastAsia"/>
                <w:kern w:val="0"/>
                <w:sz w:val="30"/>
                <w:szCs w:val="30"/>
              </w:rPr>
              <w:t>联系电话</w:t>
            </w:r>
          </w:p>
        </w:tc>
      </w:tr>
      <w:tr w:rsidR="00CC351F" w:rsidTr="00CC351F">
        <w:tc>
          <w:tcPr>
            <w:tcW w:w="1985" w:type="dxa"/>
          </w:tcPr>
          <w:p w:rsidR="00CC351F" w:rsidRDefault="00CC351F" w:rsidP="00AA2CF9">
            <w:pPr>
              <w:widowControl/>
              <w:spacing w:line="408" w:lineRule="auto"/>
              <w:jc w:val="left"/>
              <w:rPr>
                <w:rFonts w:ascii="仿宋" w:eastAsia="仿宋" w:hAnsi="仿宋" w:cs="宋体"/>
                <w:kern w:val="0"/>
                <w:sz w:val="32"/>
                <w:szCs w:val="32"/>
              </w:rPr>
            </w:pPr>
          </w:p>
        </w:tc>
        <w:tc>
          <w:tcPr>
            <w:tcW w:w="1276" w:type="dxa"/>
          </w:tcPr>
          <w:p w:rsidR="00CC351F" w:rsidRDefault="00CC351F" w:rsidP="00AA2CF9">
            <w:pPr>
              <w:widowControl/>
              <w:spacing w:line="408" w:lineRule="auto"/>
              <w:jc w:val="left"/>
              <w:rPr>
                <w:rFonts w:ascii="仿宋" w:eastAsia="仿宋" w:hAnsi="仿宋" w:cs="宋体"/>
                <w:kern w:val="0"/>
                <w:sz w:val="32"/>
                <w:szCs w:val="32"/>
              </w:rPr>
            </w:pPr>
          </w:p>
        </w:tc>
        <w:tc>
          <w:tcPr>
            <w:tcW w:w="2410" w:type="dxa"/>
          </w:tcPr>
          <w:p w:rsidR="00CC351F" w:rsidRDefault="00CC351F" w:rsidP="00AA2CF9">
            <w:pPr>
              <w:widowControl/>
              <w:spacing w:line="408" w:lineRule="auto"/>
              <w:jc w:val="left"/>
              <w:rPr>
                <w:rFonts w:ascii="仿宋" w:eastAsia="仿宋" w:hAnsi="仿宋" w:cs="宋体"/>
                <w:kern w:val="0"/>
                <w:sz w:val="32"/>
                <w:szCs w:val="32"/>
              </w:rPr>
            </w:pPr>
          </w:p>
        </w:tc>
        <w:tc>
          <w:tcPr>
            <w:tcW w:w="1701" w:type="dxa"/>
          </w:tcPr>
          <w:p w:rsidR="00CC351F" w:rsidRDefault="00CC351F" w:rsidP="00AA2CF9">
            <w:pPr>
              <w:widowControl/>
              <w:spacing w:line="408" w:lineRule="auto"/>
              <w:jc w:val="left"/>
              <w:rPr>
                <w:rFonts w:ascii="仿宋" w:eastAsia="仿宋" w:hAnsi="仿宋" w:cs="宋体"/>
                <w:kern w:val="0"/>
                <w:sz w:val="32"/>
                <w:szCs w:val="32"/>
              </w:rPr>
            </w:pPr>
          </w:p>
        </w:tc>
        <w:tc>
          <w:tcPr>
            <w:tcW w:w="1701" w:type="dxa"/>
          </w:tcPr>
          <w:p w:rsidR="00CC351F" w:rsidRDefault="00CC351F" w:rsidP="00AA2CF9">
            <w:pPr>
              <w:widowControl/>
              <w:spacing w:line="408" w:lineRule="auto"/>
              <w:jc w:val="left"/>
              <w:rPr>
                <w:rFonts w:ascii="仿宋" w:eastAsia="仿宋" w:hAnsi="仿宋" w:cs="宋体"/>
                <w:kern w:val="0"/>
                <w:sz w:val="32"/>
                <w:szCs w:val="32"/>
              </w:rPr>
            </w:pPr>
          </w:p>
        </w:tc>
      </w:tr>
      <w:tr w:rsidR="00CC351F" w:rsidTr="00CC351F">
        <w:tc>
          <w:tcPr>
            <w:tcW w:w="1985" w:type="dxa"/>
          </w:tcPr>
          <w:p w:rsidR="00CC351F" w:rsidRDefault="00CC351F" w:rsidP="00AA2CF9">
            <w:pPr>
              <w:widowControl/>
              <w:spacing w:line="408" w:lineRule="auto"/>
              <w:jc w:val="left"/>
              <w:rPr>
                <w:rFonts w:ascii="仿宋" w:eastAsia="仿宋" w:hAnsi="仿宋" w:cs="宋体"/>
                <w:kern w:val="0"/>
                <w:sz w:val="32"/>
                <w:szCs w:val="32"/>
              </w:rPr>
            </w:pPr>
          </w:p>
        </w:tc>
        <w:tc>
          <w:tcPr>
            <w:tcW w:w="1276" w:type="dxa"/>
          </w:tcPr>
          <w:p w:rsidR="00CC351F" w:rsidRDefault="00CC351F" w:rsidP="00AA2CF9">
            <w:pPr>
              <w:widowControl/>
              <w:spacing w:line="408" w:lineRule="auto"/>
              <w:jc w:val="left"/>
              <w:rPr>
                <w:rFonts w:ascii="仿宋" w:eastAsia="仿宋" w:hAnsi="仿宋" w:cs="宋体"/>
                <w:kern w:val="0"/>
                <w:sz w:val="32"/>
                <w:szCs w:val="32"/>
              </w:rPr>
            </w:pPr>
          </w:p>
        </w:tc>
        <w:tc>
          <w:tcPr>
            <w:tcW w:w="2410" w:type="dxa"/>
          </w:tcPr>
          <w:p w:rsidR="00CC351F" w:rsidRDefault="00CC351F" w:rsidP="00AA2CF9">
            <w:pPr>
              <w:widowControl/>
              <w:spacing w:line="408" w:lineRule="auto"/>
              <w:jc w:val="left"/>
              <w:rPr>
                <w:rFonts w:ascii="仿宋" w:eastAsia="仿宋" w:hAnsi="仿宋" w:cs="宋体"/>
                <w:kern w:val="0"/>
                <w:sz w:val="32"/>
                <w:szCs w:val="32"/>
              </w:rPr>
            </w:pPr>
          </w:p>
        </w:tc>
        <w:tc>
          <w:tcPr>
            <w:tcW w:w="1701" w:type="dxa"/>
          </w:tcPr>
          <w:p w:rsidR="00CC351F" w:rsidRDefault="00CC351F" w:rsidP="00AA2CF9">
            <w:pPr>
              <w:widowControl/>
              <w:spacing w:line="408" w:lineRule="auto"/>
              <w:jc w:val="left"/>
              <w:rPr>
                <w:rFonts w:ascii="仿宋" w:eastAsia="仿宋" w:hAnsi="仿宋" w:cs="宋体"/>
                <w:kern w:val="0"/>
                <w:sz w:val="32"/>
                <w:szCs w:val="32"/>
              </w:rPr>
            </w:pPr>
          </w:p>
        </w:tc>
        <w:tc>
          <w:tcPr>
            <w:tcW w:w="1701" w:type="dxa"/>
          </w:tcPr>
          <w:p w:rsidR="00CC351F" w:rsidRDefault="00CC351F" w:rsidP="00AA2CF9">
            <w:pPr>
              <w:widowControl/>
              <w:spacing w:line="408" w:lineRule="auto"/>
              <w:jc w:val="left"/>
              <w:rPr>
                <w:rFonts w:ascii="仿宋" w:eastAsia="仿宋" w:hAnsi="仿宋" w:cs="宋体"/>
                <w:kern w:val="0"/>
                <w:sz w:val="32"/>
                <w:szCs w:val="32"/>
              </w:rPr>
            </w:pPr>
          </w:p>
        </w:tc>
      </w:tr>
      <w:tr w:rsidR="00CC351F" w:rsidTr="00CC351F">
        <w:tc>
          <w:tcPr>
            <w:tcW w:w="1985" w:type="dxa"/>
          </w:tcPr>
          <w:p w:rsidR="00CC351F" w:rsidRDefault="00CC351F" w:rsidP="00AA2CF9">
            <w:pPr>
              <w:widowControl/>
              <w:spacing w:line="408" w:lineRule="auto"/>
              <w:jc w:val="left"/>
              <w:rPr>
                <w:rFonts w:ascii="仿宋" w:eastAsia="仿宋" w:hAnsi="仿宋" w:cs="宋体"/>
                <w:kern w:val="0"/>
                <w:sz w:val="32"/>
                <w:szCs w:val="32"/>
              </w:rPr>
            </w:pPr>
          </w:p>
        </w:tc>
        <w:tc>
          <w:tcPr>
            <w:tcW w:w="1276" w:type="dxa"/>
          </w:tcPr>
          <w:p w:rsidR="00CC351F" w:rsidRDefault="00CC351F" w:rsidP="00AA2CF9">
            <w:pPr>
              <w:widowControl/>
              <w:spacing w:line="408" w:lineRule="auto"/>
              <w:jc w:val="left"/>
              <w:rPr>
                <w:rFonts w:ascii="仿宋" w:eastAsia="仿宋" w:hAnsi="仿宋" w:cs="宋体"/>
                <w:kern w:val="0"/>
                <w:sz w:val="32"/>
                <w:szCs w:val="32"/>
              </w:rPr>
            </w:pPr>
          </w:p>
        </w:tc>
        <w:tc>
          <w:tcPr>
            <w:tcW w:w="2410" w:type="dxa"/>
          </w:tcPr>
          <w:p w:rsidR="00CC351F" w:rsidRDefault="00CC351F" w:rsidP="00AA2CF9">
            <w:pPr>
              <w:widowControl/>
              <w:spacing w:line="408" w:lineRule="auto"/>
              <w:jc w:val="left"/>
              <w:rPr>
                <w:rFonts w:ascii="仿宋" w:eastAsia="仿宋" w:hAnsi="仿宋" w:cs="宋体"/>
                <w:kern w:val="0"/>
                <w:sz w:val="32"/>
                <w:szCs w:val="32"/>
              </w:rPr>
            </w:pPr>
          </w:p>
        </w:tc>
        <w:tc>
          <w:tcPr>
            <w:tcW w:w="1701" w:type="dxa"/>
          </w:tcPr>
          <w:p w:rsidR="00CC351F" w:rsidRDefault="00CC351F" w:rsidP="00AA2CF9">
            <w:pPr>
              <w:widowControl/>
              <w:spacing w:line="408" w:lineRule="auto"/>
              <w:jc w:val="left"/>
              <w:rPr>
                <w:rFonts w:ascii="仿宋" w:eastAsia="仿宋" w:hAnsi="仿宋" w:cs="宋体"/>
                <w:kern w:val="0"/>
                <w:sz w:val="32"/>
                <w:szCs w:val="32"/>
              </w:rPr>
            </w:pPr>
          </w:p>
        </w:tc>
        <w:tc>
          <w:tcPr>
            <w:tcW w:w="1701" w:type="dxa"/>
          </w:tcPr>
          <w:p w:rsidR="00CC351F" w:rsidRDefault="00CC351F" w:rsidP="00AA2CF9">
            <w:pPr>
              <w:widowControl/>
              <w:spacing w:line="408" w:lineRule="auto"/>
              <w:jc w:val="left"/>
              <w:rPr>
                <w:rFonts w:ascii="仿宋" w:eastAsia="仿宋" w:hAnsi="仿宋" w:cs="宋体"/>
                <w:kern w:val="0"/>
                <w:sz w:val="32"/>
                <w:szCs w:val="32"/>
              </w:rPr>
            </w:pPr>
          </w:p>
        </w:tc>
      </w:tr>
      <w:tr w:rsidR="00CC351F" w:rsidTr="00CC351F">
        <w:tc>
          <w:tcPr>
            <w:tcW w:w="1985" w:type="dxa"/>
          </w:tcPr>
          <w:p w:rsidR="00CC351F" w:rsidRDefault="00CC351F" w:rsidP="00AA2CF9">
            <w:pPr>
              <w:widowControl/>
              <w:spacing w:line="408" w:lineRule="auto"/>
              <w:jc w:val="left"/>
              <w:rPr>
                <w:rFonts w:ascii="仿宋" w:eastAsia="仿宋" w:hAnsi="仿宋" w:cs="宋体"/>
                <w:kern w:val="0"/>
                <w:sz w:val="32"/>
                <w:szCs w:val="32"/>
              </w:rPr>
            </w:pPr>
          </w:p>
        </w:tc>
        <w:tc>
          <w:tcPr>
            <w:tcW w:w="1276" w:type="dxa"/>
          </w:tcPr>
          <w:p w:rsidR="00CC351F" w:rsidRDefault="00CC351F" w:rsidP="00AA2CF9">
            <w:pPr>
              <w:widowControl/>
              <w:spacing w:line="408" w:lineRule="auto"/>
              <w:jc w:val="left"/>
              <w:rPr>
                <w:rFonts w:ascii="仿宋" w:eastAsia="仿宋" w:hAnsi="仿宋" w:cs="宋体"/>
                <w:kern w:val="0"/>
                <w:sz w:val="32"/>
                <w:szCs w:val="32"/>
              </w:rPr>
            </w:pPr>
          </w:p>
        </w:tc>
        <w:tc>
          <w:tcPr>
            <w:tcW w:w="2410" w:type="dxa"/>
          </w:tcPr>
          <w:p w:rsidR="00CC351F" w:rsidRDefault="00CC351F" w:rsidP="00AA2CF9">
            <w:pPr>
              <w:widowControl/>
              <w:spacing w:line="408" w:lineRule="auto"/>
              <w:jc w:val="left"/>
              <w:rPr>
                <w:rFonts w:ascii="仿宋" w:eastAsia="仿宋" w:hAnsi="仿宋" w:cs="宋体"/>
                <w:kern w:val="0"/>
                <w:sz w:val="32"/>
                <w:szCs w:val="32"/>
              </w:rPr>
            </w:pPr>
          </w:p>
        </w:tc>
        <w:tc>
          <w:tcPr>
            <w:tcW w:w="1701" w:type="dxa"/>
          </w:tcPr>
          <w:p w:rsidR="00CC351F" w:rsidRDefault="00CC351F" w:rsidP="00AA2CF9">
            <w:pPr>
              <w:widowControl/>
              <w:spacing w:line="408" w:lineRule="auto"/>
              <w:jc w:val="left"/>
              <w:rPr>
                <w:rFonts w:ascii="仿宋" w:eastAsia="仿宋" w:hAnsi="仿宋" w:cs="宋体"/>
                <w:kern w:val="0"/>
                <w:sz w:val="32"/>
                <w:szCs w:val="32"/>
              </w:rPr>
            </w:pPr>
          </w:p>
        </w:tc>
        <w:tc>
          <w:tcPr>
            <w:tcW w:w="1701" w:type="dxa"/>
          </w:tcPr>
          <w:p w:rsidR="00CC351F" w:rsidRDefault="00CC351F" w:rsidP="00AA2CF9">
            <w:pPr>
              <w:widowControl/>
              <w:spacing w:line="408" w:lineRule="auto"/>
              <w:jc w:val="left"/>
              <w:rPr>
                <w:rFonts w:ascii="仿宋" w:eastAsia="仿宋" w:hAnsi="仿宋" w:cs="宋体"/>
                <w:kern w:val="0"/>
                <w:sz w:val="32"/>
                <w:szCs w:val="32"/>
              </w:rPr>
            </w:pPr>
          </w:p>
        </w:tc>
      </w:tr>
    </w:tbl>
    <w:p w:rsidR="00AA2CF9" w:rsidRPr="008466DB" w:rsidRDefault="00AA2CF9" w:rsidP="00AA2CF9">
      <w:pPr>
        <w:widowControl/>
        <w:spacing w:line="408" w:lineRule="auto"/>
        <w:ind w:firstLineChars="200" w:firstLine="640"/>
        <w:jc w:val="left"/>
        <w:rPr>
          <w:rFonts w:ascii="仿宋" w:eastAsia="仿宋" w:hAnsi="仿宋" w:cs="宋体"/>
          <w:kern w:val="0"/>
          <w:sz w:val="32"/>
          <w:szCs w:val="32"/>
        </w:rPr>
      </w:pPr>
    </w:p>
    <w:sectPr w:rsidR="00AA2CF9" w:rsidRPr="008466DB">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924" w:rsidRDefault="00CE2924" w:rsidP="00F55980">
      <w:r>
        <w:separator/>
      </w:r>
    </w:p>
  </w:endnote>
  <w:endnote w:type="continuationSeparator" w:id="0">
    <w:p w:rsidR="00CE2924" w:rsidRDefault="00CE2924" w:rsidP="00F5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924" w:rsidRDefault="00CE2924" w:rsidP="00F55980">
      <w:r>
        <w:separator/>
      </w:r>
    </w:p>
  </w:footnote>
  <w:footnote w:type="continuationSeparator" w:id="0">
    <w:p w:rsidR="00CE2924" w:rsidRDefault="00CE2924" w:rsidP="00F5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715" w:rsidRDefault="00780715" w:rsidP="0078071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715" w:rsidRDefault="00780715" w:rsidP="0078071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231C2"/>
    <w:multiLevelType w:val="hybridMultilevel"/>
    <w:tmpl w:val="F30A61A6"/>
    <w:lvl w:ilvl="0" w:tplc="6C50C1D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8F"/>
    <w:rsid w:val="001043AA"/>
    <w:rsid w:val="00287529"/>
    <w:rsid w:val="00456E65"/>
    <w:rsid w:val="004F5D8F"/>
    <w:rsid w:val="005E4F6F"/>
    <w:rsid w:val="00780715"/>
    <w:rsid w:val="00800B4E"/>
    <w:rsid w:val="008466DB"/>
    <w:rsid w:val="00AA2CF9"/>
    <w:rsid w:val="00BC761A"/>
    <w:rsid w:val="00CC351F"/>
    <w:rsid w:val="00CE2924"/>
    <w:rsid w:val="00E30E34"/>
    <w:rsid w:val="00F5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25656"/>
  <w15:chartTrackingRefBased/>
  <w15:docId w15:val="{9B122278-64FE-41AA-B510-97932B40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752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9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980"/>
    <w:rPr>
      <w:sz w:val="18"/>
      <w:szCs w:val="18"/>
    </w:rPr>
  </w:style>
  <w:style w:type="paragraph" w:styleId="a5">
    <w:name w:val="footer"/>
    <w:basedOn w:val="a"/>
    <w:link w:val="a6"/>
    <w:uiPriority w:val="99"/>
    <w:unhideWhenUsed/>
    <w:rsid w:val="00F55980"/>
    <w:pPr>
      <w:tabs>
        <w:tab w:val="center" w:pos="4153"/>
        <w:tab w:val="right" w:pos="8306"/>
      </w:tabs>
      <w:snapToGrid w:val="0"/>
      <w:jc w:val="left"/>
    </w:pPr>
    <w:rPr>
      <w:sz w:val="18"/>
      <w:szCs w:val="18"/>
    </w:rPr>
  </w:style>
  <w:style w:type="character" w:customStyle="1" w:styleId="a6">
    <w:name w:val="页脚 字符"/>
    <w:basedOn w:val="a0"/>
    <w:link w:val="a5"/>
    <w:uiPriority w:val="99"/>
    <w:rsid w:val="00F55980"/>
    <w:rPr>
      <w:sz w:val="18"/>
      <w:szCs w:val="18"/>
    </w:rPr>
  </w:style>
  <w:style w:type="character" w:styleId="a7">
    <w:name w:val="Hyperlink"/>
    <w:basedOn w:val="a0"/>
    <w:uiPriority w:val="99"/>
    <w:unhideWhenUsed/>
    <w:rsid w:val="00CC351F"/>
    <w:rPr>
      <w:color w:val="0563C1" w:themeColor="hyperlink"/>
      <w:u w:val="single"/>
    </w:rPr>
  </w:style>
  <w:style w:type="character" w:styleId="a8">
    <w:name w:val="Unresolved Mention"/>
    <w:basedOn w:val="a0"/>
    <w:uiPriority w:val="99"/>
    <w:semiHidden/>
    <w:unhideWhenUsed/>
    <w:rsid w:val="00CC351F"/>
    <w:rPr>
      <w:color w:val="605E5C"/>
      <w:shd w:val="clear" w:color="auto" w:fill="E1DFDD"/>
    </w:rPr>
  </w:style>
  <w:style w:type="table" w:styleId="a9">
    <w:name w:val="Table Grid"/>
    <w:basedOn w:val="a1"/>
    <w:uiPriority w:val="39"/>
    <w:rsid w:val="00CC3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131">
      <w:bodyDiv w:val="1"/>
      <w:marLeft w:val="0"/>
      <w:marRight w:val="0"/>
      <w:marTop w:val="0"/>
      <w:marBottom w:val="0"/>
      <w:divBdr>
        <w:top w:val="none" w:sz="0" w:space="0" w:color="auto"/>
        <w:left w:val="none" w:sz="0" w:space="0" w:color="auto"/>
        <w:bottom w:val="none" w:sz="0" w:space="0" w:color="auto"/>
        <w:right w:val="none" w:sz="0" w:space="0" w:color="auto"/>
      </w:divBdr>
    </w:div>
    <w:div w:id="188491768">
      <w:bodyDiv w:val="1"/>
      <w:marLeft w:val="0"/>
      <w:marRight w:val="0"/>
      <w:marTop w:val="0"/>
      <w:marBottom w:val="0"/>
      <w:divBdr>
        <w:top w:val="none" w:sz="0" w:space="0" w:color="auto"/>
        <w:left w:val="none" w:sz="0" w:space="0" w:color="auto"/>
        <w:bottom w:val="none" w:sz="0" w:space="0" w:color="auto"/>
        <w:right w:val="none" w:sz="0" w:space="0" w:color="auto"/>
      </w:divBdr>
    </w:div>
    <w:div w:id="1052533339">
      <w:bodyDiv w:val="1"/>
      <w:marLeft w:val="0"/>
      <w:marRight w:val="0"/>
      <w:marTop w:val="0"/>
      <w:marBottom w:val="0"/>
      <w:divBdr>
        <w:top w:val="none" w:sz="0" w:space="0" w:color="auto"/>
        <w:left w:val="none" w:sz="0" w:space="0" w:color="auto"/>
        <w:bottom w:val="none" w:sz="0" w:space="0" w:color="auto"/>
        <w:right w:val="none" w:sz="0" w:space="0" w:color="auto"/>
      </w:divBdr>
    </w:div>
    <w:div w:id="132666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2021-11-29T02:54:00Z</dcterms:created>
  <dcterms:modified xsi:type="dcterms:W3CDTF">2021-12-02T08:36:00Z</dcterms:modified>
</cp:coreProperties>
</file>